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BA1" w:rsidRPr="003C3BA1" w:rsidRDefault="003C3BA1" w:rsidP="003C3BA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3C3BA1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Journal of Environmental Planning and Management </w:t>
      </w:r>
    </w:p>
    <w:tbl>
      <w:tblPr>
        <w:tblW w:w="82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08"/>
        <w:gridCol w:w="142"/>
      </w:tblGrid>
      <w:tr w:rsidR="003C3BA1" w:rsidRPr="003C3BA1" w:rsidTr="003C3BA1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3BA1" w:rsidRPr="003C3BA1" w:rsidRDefault="003C3BA1" w:rsidP="003C3BA1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hyperlink r:id="rId5" w:anchor="vol_57" w:history="1">
              <w:r w:rsidRPr="003C3BA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7"/>
                  <w:szCs w:val="27"/>
                  <w:u w:val="single"/>
                </w:rPr>
                <w:t>Volume 57</w:t>
              </w:r>
            </w:hyperlink>
            <w:r w:rsidRPr="003C3BA1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, </w:t>
            </w:r>
            <w:hyperlink r:id="rId6" w:history="1">
              <w:r w:rsidRPr="003C3BA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7"/>
                  <w:szCs w:val="27"/>
                  <w:u w:val="single"/>
                </w:rPr>
                <w:t>Issue 11</w:t>
              </w:r>
            </w:hyperlink>
            <w:r w:rsidRPr="003C3BA1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, 2014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3BA1" w:rsidRPr="003C3BA1" w:rsidRDefault="003C3BA1" w:rsidP="003C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C3BA1" w:rsidRPr="003C3BA1" w:rsidRDefault="003C3BA1" w:rsidP="003C3B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47750" cy="1485900"/>
            <wp:effectExtent l="19050" t="0" r="0" b="0"/>
            <wp:docPr id="4" name="Picture 4" descr="Sectorial variation in the quality of environmental impact statements and factors influencing the qual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ectorial variation in the quality of environmental impact statements and factors influencing the quality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3BA1" w:rsidRPr="003C3BA1" w:rsidRDefault="003C3BA1" w:rsidP="003C3B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1257300" cy="457200"/>
            <wp:effectExtent l="19050" t="0" r="0" b="0"/>
            <wp:docPr id="5" name="crossmark-icon" descr="http://www.tandfonline.com/templates/jsp/_style2/_tandf/images/crossmark_button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ossmark-icon" descr="http://www.tandfonline.com/templates/jsp/_style2/_tandf/images/crossmark_button.pn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3BA1" w:rsidRPr="003C3BA1" w:rsidRDefault="003C3BA1" w:rsidP="003C3B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3BA1">
        <w:rPr>
          <w:rFonts w:ascii="Times New Roman" w:eastAsia="Times New Roman" w:hAnsi="Times New Roman" w:cs="Times New Roman"/>
          <w:sz w:val="24"/>
          <w:szCs w:val="24"/>
        </w:rPr>
        <w:t xml:space="preserve">Research article </w:t>
      </w:r>
    </w:p>
    <w:p w:rsidR="003C3BA1" w:rsidRPr="003C3BA1" w:rsidRDefault="003C3BA1" w:rsidP="003C3BA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proofErr w:type="spellStart"/>
      <w:r w:rsidRPr="003C3BA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Sectorial</w:t>
      </w:r>
      <w:proofErr w:type="spellEnd"/>
      <w:r w:rsidRPr="003C3BA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variation in the quality of environmental impact statements and factors influencing the quality</w:t>
      </w:r>
    </w:p>
    <w:p w:rsidR="003C3BA1" w:rsidRPr="003C3BA1" w:rsidRDefault="003C3BA1" w:rsidP="003C3B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C3BA1" w:rsidRPr="003C3BA1" w:rsidRDefault="003C3BA1" w:rsidP="003C3BA1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3C3BA1">
        <w:rPr>
          <w:rFonts w:ascii="Arial" w:eastAsia="Times New Roman" w:hAnsi="Arial" w:cs="Arial"/>
          <w:vanish/>
          <w:sz w:val="16"/>
          <w:szCs w:val="16"/>
        </w:rPr>
        <w:t>ottom of Form</w:t>
      </w:r>
    </w:p>
    <w:p w:rsidR="00000000" w:rsidRDefault="003C3BA1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962BD"/>
    <w:multiLevelType w:val="multilevel"/>
    <w:tmpl w:val="8996C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6D83FE7"/>
    <w:multiLevelType w:val="multilevel"/>
    <w:tmpl w:val="88104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C3BA1"/>
    <w:rsid w:val="003C3B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C3B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3C3BA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3C3BA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3BA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3C3BA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3C3BA1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3C3BA1"/>
    <w:rPr>
      <w:color w:val="0000FF"/>
      <w:u w:val="single"/>
    </w:rPr>
  </w:style>
  <w:style w:type="character" w:customStyle="1" w:styleId="subj-group">
    <w:name w:val="subj-group"/>
    <w:basedOn w:val="DefaultParagraphFont"/>
    <w:rsid w:val="003C3BA1"/>
  </w:style>
  <w:style w:type="paragraph" w:styleId="NormalWeb">
    <w:name w:val="Normal (Web)"/>
    <w:basedOn w:val="Normal"/>
    <w:uiPriority w:val="99"/>
    <w:semiHidden/>
    <w:unhideWhenUsed/>
    <w:rsid w:val="003C3B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3C3BA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3C3BA1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3C3BA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3C3BA1"/>
    <w:rPr>
      <w:rFonts w:ascii="Arial" w:eastAsia="Times New Roman" w:hAnsi="Arial" w:cs="Arial"/>
      <w:vanish/>
      <w:sz w:val="16"/>
      <w:szCs w:val="16"/>
    </w:rPr>
  </w:style>
  <w:style w:type="character" w:customStyle="1" w:styleId="pricestar">
    <w:name w:val="pricestar"/>
    <w:basedOn w:val="DefaultParagraphFont"/>
    <w:rsid w:val="003C3BA1"/>
  </w:style>
  <w:style w:type="character" w:styleId="Strong">
    <w:name w:val="Strong"/>
    <w:basedOn w:val="DefaultParagraphFont"/>
    <w:uiPriority w:val="22"/>
    <w:qFormat/>
    <w:rsid w:val="003C3BA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3B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B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9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55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99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46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678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154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721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522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818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76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51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038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537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351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17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96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25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624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315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746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123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212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659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0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ndfonline.com/doi/pdf/10.1080/09640568.2013.824415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andfonline.com/toc/cjep20/57/11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tandfonline.com/loi/cjep20?open=57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304</Characters>
  <Application>Microsoft Office Word</Application>
  <DocSecurity>0</DocSecurity>
  <Lines>2</Lines>
  <Paragraphs>1</Paragraphs>
  <ScaleCrop>false</ScaleCrop>
  <Company>Toshiba</Company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Zobaidul Kabir</dc:creator>
  <cp:keywords/>
  <dc:description/>
  <cp:lastModifiedBy>Zobaidul Kabir</cp:lastModifiedBy>
  <cp:revision>2</cp:revision>
  <dcterms:created xsi:type="dcterms:W3CDTF">2015-12-07T14:44:00Z</dcterms:created>
  <dcterms:modified xsi:type="dcterms:W3CDTF">2015-12-07T14:46:00Z</dcterms:modified>
</cp:coreProperties>
</file>